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0A" w:rsidRDefault="000B79B3">
      <w:pPr>
        <w:rPr>
          <w:rFonts w:ascii="Times New Roman" w:hAnsi="Times New Roman" w:cs="Times New Roman"/>
          <w:b/>
          <w:sz w:val="48"/>
          <w:szCs w:val="48"/>
        </w:rPr>
      </w:pPr>
      <w:r>
        <w:rPr>
          <w:rFonts w:ascii="Times New Roman" w:hAnsi="Times New Roman" w:cs="Times New Roman"/>
          <w:b/>
          <w:sz w:val="48"/>
          <w:szCs w:val="48"/>
        </w:rPr>
        <w:t>Can I Save My Car from Repossession by Filing Bankruptcy?</w:t>
      </w:r>
    </w:p>
    <w:p w:rsidR="00E70043" w:rsidRPr="00CE12FF" w:rsidRDefault="00CE12FF" w:rsidP="00CE12FF">
      <w:pPr>
        <w:rPr>
          <w:rFonts w:ascii="Times New Roman" w:hAnsi="Times New Roman" w:cs="Times New Roman"/>
          <w:sz w:val="24"/>
          <w:szCs w:val="24"/>
        </w:rPr>
      </w:pPr>
      <w:r>
        <w:rPr>
          <w:rFonts w:ascii="Times New Roman" w:hAnsi="Times New Roman" w:cs="Times New Roman"/>
          <w:sz w:val="24"/>
          <w:szCs w:val="24"/>
        </w:rPr>
        <w:t>Filing b</w:t>
      </w:r>
      <w:r w:rsidR="003C5650" w:rsidRPr="00CE12FF">
        <w:rPr>
          <w:rFonts w:ascii="Times New Roman" w:hAnsi="Times New Roman" w:cs="Times New Roman"/>
          <w:sz w:val="24"/>
          <w:szCs w:val="24"/>
        </w:rPr>
        <w:t xml:space="preserve">ankruptcy can prevent repossession </w:t>
      </w:r>
      <w:r>
        <w:rPr>
          <w:rFonts w:ascii="Times New Roman" w:hAnsi="Times New Roman" w:cs="Times New Roman"/>
          <w:sz w:val="24"/>
          <w:szCs w:val="24"/>
        </w:rPr>
        <w:t xml:space="preserve">of your vehicle.  In some cases, filing bankruptcy can </w:t>
      </w:r>
      <w:r w:rsidR="003C5650" w:rsidRPr="00CE12FF">
        <w:rPr>
          <w:rFonts w:ascii="Times New Roman" w:hAnsi="Times New Roman" w:cs="Times New Roman"/>
          <w:sz w:val="24"/>
          <w:szCs w:val="24"/>
        </w:rPr>
        <w:t xml:space="preserve">even recover a vehicle after </w:t>
      </w:r>
      <w:r>
        <w:rPr>
          <w:rFonts w:ascii="Times New Roman" w:hAnsi="Times New Roman" w:cs="Times New Roman"/>
          <w:sz w:val="24"/>
          <w:szCs w:val="24"/>
        </w:rPr>
        <w:t>it has been repossessed, as long as it has not already gone to sale.  You must file very quickly to save your vehicle, so you should contact an attorney immediately.</w:t>
      </w:r>
    </w:p>
    <w:p w:rsidR="00BA5927" w:rsidRDefault="00BA5927" w:rsidP="00CE12FF">
      <w:pPr>
        <w:rPr>
          <w:rFonts w:ascii="Times New Roman" w:hAnsi="Times New Roman" w:cs="Times New Roman"/>
          <w:b/>
          <w:sz w:val="24"/>
          <w:szCs w:val="24"/>
        </w:rPr>
      </w:pPr>
      <w:r>
        <w:rPr>
          <w:rFonts w:ascii="Times New Roman" w:hAnsi="Times New Roman" w:cs="Times New Roman"/>
          <w:b/>
          <w:sz w:val="24"/>
          <w:szCs w:val="24"/>
        </w:rPr>
        <w:t>How can bankruptcy stop a repossession?</w:t>
      </w:r>
    </w:p>
    <w:p w:rsidR="00BA5927" w:rsidRDefault="00BA5927" w:rsidP="00CE12FF">
      <w:pPr>
        <w:rPr>
          <w:rFonts w:ascii="Times New Roman" w:hAnsi="Times New Roman" w:cs="Times New Roman"/>
          <w:sz w:val="24"/>
          <w:szCs w:val="24"/>
        </w:rPr>
      </w:pPr>
      <w:r>
        <w:rPr>
          <w:rFonts w:ascii="Times New Roman" w:hAnsi="Times New Roman" w:cs="Times New Roman"/>
          <w:sz w:val="24"/>
          <w:szCs w:val="24"/>
        </w:rPr>
        <w:t>One effective way to stop a repossession or sale is by filing a Chapter 13 case.  The filing of the Chapter 13 bankruptcy immediately stops the creditor from taking any further action.  Then, the creditor’s claim is paid over a 3-5 year period as part of a Chapter 13 repayment plan.</w:t>
      </w:r>
    </w:p>
    <w:p w:rsidR="00BA5927" w:rsidRDefault="00BA5927" w:rsidP="00CE12FF">
      <w:pPr>
        <w:rPr>
          <w:rFonts w:ascii="Times New Roman" w:hAnsi="Times New Roman" w:cs="Times New Roman"/>
          <w:b/>
          <w:sz w:val="24"/>
          <w:szCs w:val="24"/>
        </w:rPr>
      </w:pPr>
      <w:r>
        <w:rPr>
          <w:rFonts w:ascii="Times New Roman" w:hAnsi="Times New Roman" w:cs="Times New Roman"/>
          <w:b/>
          <w:sz w:val="24"/>
          <w:szCs w:val="24"/>
        </w:rPr>
        <w:t>Can a Chapter 13 case reduce the amount I have to pay on the vehicle?</w:t>
      </w:r>
    </w:p>
    <w:p w:rsidR="00FA1576" w:rsidRDefault="00BA5927" w:rsidP="00CE12FF">
      <w:pPr>
        <w:rPr>
          <w:rFonts w:ascii="Times New Roman" w:hAnsi="Times New Roman" w:cs="Times New Roman"/>
          <w:sz w:val="24"/>
          <w:szCs w:val="24"/>
        </w:rPr>
      </w:pPr>
      <w:r>
        <w:rPr>
          <w:rFonts w:ascii="Times New Roman" w:hAnsi="Times New Roman" w:cs="Times New Roman"/>
          <w:sz w:val="24"/>
          <w:szCs w:val="24"/>
        </w:rPr>
        <w:t>In some cases, yes.  Generally</w:t>
      </w:r>
      <w:r w:rsidR="00FA1576">
        <w:rPr>
          <w:rFonts w:ascii="Times New Roman" w:hAnsi="Times New Roman" w:cs="Times New Roman"/>
          <w:sz w:val="24"/>
          <w:szCs w:val="24"/>
        </w:rPr>
        <w:t xml:space="preserve">, you can reduce the creditor’s claim only if you purchased the vehicle or took out the loan on it at least 2 ½ years before filing bankruptcy.  If the vehicle is worth less than you owe, only the value of the vehicle must be paid in full, and in some cases, the interest rate can be reduced.  The rest of the debt is “stripped away” and paid along with other debts like credit cards and medical debts, often at less than the full dollar value. </w:t>
      </w:r>
    </w:p>
    <w:p w:rsidR="00FA1576" w:rsidRDefault="00FA1576" w:rsidP="00CE12FF">
      <w:pPr>
        <w:rPr>
          <w:rFonts w:ascii="Times New Roman" w:hAnsi="Times New Roman" w:cs="Times New Roman"/>
          <w:b/>
          <w:sz w:val="24"/>
          <w:szCs w:val="24"/>
        </w:rPr>
      </w:pPr>
      <w:r>
        <w:rPr>
          <w:rFonts w:ascii="Times New Roman" w:hAnsi="Times New Roman" w:cs="Times New Roman"/>
          <w:b/>
          <w:sz w:val="24"/>
          <w:szCs w:val="24"/>
        </w:rPr>
        <w:t xml:space="preserve">Can you give me an example of how this works? </w:t>
      </w:r>
    </w:p>
    <w:p w:rsidR="00E70043" w:rsidRDefault="00FA1576" w:rsidP="00FA1576">
      <w:pPr>
        <w:rPr>
          <w:rFonts w:ascii="Times New Roman" w:hAnsi="Times New Roman" w:cs="Times New Roman"/>
          <w:sz w:val="24"/>
          <w:szCs w:val="24"/>
        </w:rPr>
      </w:pPr>
      <w:r>
        <w:rPr>
          <w:rFonts w:ascii="Times New Roman" w:hAnsi="Times New Roman" w:cs="Times New Roman"/>
          <w:sz w:val="24"/>
          <w:szCs w:val="24"/>
        </w:rPr>
        <w:t>Let’s say the v</w:t>
      </w:r>
      <w:r w:rsidR="003C5650" w:rsidRPr="00CE12FF">
        <w:rPr>
          <w:rFonts w:ascii="Times New Roman" w:hAnsi="Times New Roman" w:cs="Times New Roman"/>
          <w:sz w:val="24"/>
          <w:szCs w:val="24"/>
        </w:rPr>
        <w:t>ehicle is worth $6,000</w:t>
      </w:r>
      <w:r>
        <w:rPr>
          <w:rFonts w:ascii="Times New Roman" w:hAnsi="Times New Roman" w:cs="Times New Roman"/>
          <w:sz w:val="24"/>
          <w:szCs w:val="24"/>
        </w:rPr>
        <w:t xml:space="preserve">, but you owe </w:t>
      </w:r>
      <w:r w:rsidR="003C5650" w:rsidRPr="00CE12FF">
        <w:rPr>
          <w:rFonts w:ascii="Times New Roman" w:hAnsi="Times New Roman" w:cs="Times New Roman"/>
          <w:sz w:val="24"/>
          <w:szCs w:val="24"/>
        </w:rPr>
        <w:t>$10,000</w:t>
      </w:r>
      <w:r w:rsidR="003C5650" w:rsidRPr="00CE12FF">
        <w:rPr>
          <w:rFonts w:ascii="Times New Roman" w:hAnsi="Times New Roman" w:cs="Times New Roman"/>
          <w:sz w:val="24"/>
          <w:szCs w:val="24"/>
        </w:rPr>
        <w:tab/>
      </w:r>
      <w:r>
        <w:rPr>
          <w:rFonts w:ascii="Times New Roman" w:hAnsi="Times New Roman" w:cs="Times New Roman"/>
          <w:sz w:val="24"/>
          <w:szCs w:val="24"/>
        </w:rPr>
        <w:t xml:space="preserve">to the bank, loan company or dealer.  This creditor is paid a “secured” amount of </w:t>
      </w:r>
      <w:r w:rsidR="003C5650" w:rsidRPr="00CE12FF">
        <w:rPr>
          <w:rFonts w:ascii="Times New Roman" w:hAnsi="Times New Roman" w:cs="Times New Roman"/>
          <w:sz w:val="24"/>
          <w:szCs w:val="24"/>
        </w:rPr>
        <w:t xml:space="preserve">$6,000 </w:t>
      </w:r>
      <w:r>
        <w:rPr>
          <w:rFonts w:ascii="Times New Roman" w:hAnsi="Times New Roman" w:cs="Times New Roman"/>
          <w:sz w:val="24"/>
          <w:szCs w:val="24"/>
        </w:rPr>
        <w:t xml:space="preserve">with interest.  But the remaining </w:t>
      </w:r>
      <w:r w:rsidR="003C5650" w:rsidRPr="00CE12FF">
        <w:rPr>
          <w:rFonts w:ascii="Times New Roman" w:hAnsi="Times New Roman" w:cs="Times New Roman"/>
          <w:sz w:val="24"/>
          <w:szCs w:val="24"/>
        </w:rPr>
        <w:t xml:space="preserve">$4,000 </w:t>
      </w:r>
      <w:r>
        <w:rPr>
          <w:rFonts w:ascii="Times New Roman" w:hAnsi="Times New Roman" w:cs="Times New Roman"/>
          <w:sz w:val="24"/>
          <w:szCs w:val="24"/>
        </w:rPr>
        <w:t>is considered “unsecured” and paid along with other creditors, often at</w:t>
      </w:r>
      <w:r w:rsidR="003C5650" w:rsidRPr="00CE12FF">
        <w:rPr>
          <w:rFonts w:ascii="Times New Roman" w:hAnsi="Times New Roman" w:cs="Times New Roman"/>
          <w:sz w:val="24"/>
          <w:szCs w:val="24"/>
        </w:rPr>
        <w:t xml:space="preserve"> less than 100% of amount</w:t>
      </w:r>
      <w:r>
        <w:rPr>
          <w:rFonts w:ascii="Times New Roman" w:hAnsi="Times New Roman" w:cs="Times New Roman"/>
          <w:sz w:val="24"/>
          <w:szCs w:val="24"/>
        </w:rPr>
        <w:t>.</w:t>
      </w:r>
    </w:p>
    <w:p w:rsidR="00E70043" w:rsidRDefault="003C5650" w:rsidP="00FA1576">
      <w:pPr>
        <w:rPr>
          <w:rFonts w:ascii="Times New Roman" w:hAnsi="Times New Roman" w:cs="Times New Roman"/>
          <w:sz w:val="24"/>
          <w:szCs w:val="24"/>
        </w:rPr>
      </w:pPr>
      <w:r w:rsidRPr="00CE12FF">
        <w:rPr>
          <w:rFonts w:ascii="Times New Roman" w:hAnsi="Times New Roman" w:cs="Times New Roman"/>
          <w:sz w:val="24"/>
          <w:szCs w:val="24"/>
        </w:rPr>
        <w:t xml:space="preserve">Sometimes </w:t>
      </w:r>
      <w:r w:rsidR="00FA1576">
        <w:rPr>
          <w:rFonts w:ascii="Times New Roman" w:hAnsi="Times New Roman" w:cs="Times New Roman"/>
          <w:sz w:val="24"/>
          <w:szCs w:val="24"/>
        </w:rPr>
        <w:t xml:space="preserve">the monthly Chapter 13 Plan payments you pay on all debts are </w:t>
      </w:r>
      <w:r w:rsidRPr="00CE12FF">
        <w:rPr>
          <w:rFonts w:ascii="Times New Roman" w:hAnsi="Times New Roman" w:cs="Times New Roman"/>
          <w:sz w:val="24"/>
          <w:szCs w:val="24"/>
        </w:rPr>
        <w:t>less than</w:t>
      </w:r>
      <w:r w:rsidR="00FA1576">
        <w:rPr>
          <w:rFonts w:ascii="Times New Roman" w:hAnsi="Times New Roman" w:cs="Times New Roman"/>
          <w:sz w:val="24"/>
          <w:szCs w:val="24"/>
        </w:rPr>
        <w:t xml:space="preserve"> you were paying on vehicle debts before bankruptcy.  This is particularly true if you have more than one vehicle debt. </w:t>
      </w:r>
    </w:p>
    <w:p w:rsidR="00FA1576" w:rsidRPr="00FA1576" w:rsidRDefault="00FA1576" w:rsidP="00FA1576">
      <w:pPr>
        <w:rPr>
          <w:rFonts w:ascii="Times New Roman" w:hAnsi="Times New Roman" w:cs="Times New Roman"/>
          <w:b/>
          <w:sz w:val="24"/>
          <w:szCs w:val="24"/>
        </w:rPr>
      </w:pPr>
      <w:r>
        <w:rPr>
          <w:rFonts w:ascii="Times New Roman" w:hAnsi="Times New Roman" w:cs="Times New Roman"/>
          <w:b/>
          <w:sz w:val="24"/>
          <w:szCs w:val="24"/>
        </w:rPr>
        <w:t>Can I prevent repossession by filing a Chapter 7 bankruptcy?</w:t>
      </w:r>
    </w:p>
    <w:p w:rsidR="00E70043" w:rsidRDefault="00FA1576" w:rsidP="00AF2845">
      <w:pPr>
        <w:rPr>
          <w:rFonts w:ascii="Times New Roman" w:hAnsi="Times New Roman" w:cs="Times New Roman"/>
          <w:sz w:val="24"/>
          <w:szCs w:val="24"/>
        </w:rPr>
      </w:pPr>
      <w:r>
        <w:rPr>
          <w:rFonts w:ascii="Times New Roman" w:hAnsi="Times New Roman" w:cs="Times New Roman"/>
          <w:sz w:val="24"/>
          <w:szCs w:val="24"/>
        </w:rPr>
        <w:t xml:space="preserve">You may be able to save your vehicle, but your options are more limited.  A Chapter 7 can </w:t>
      </w:r>
      <w:r w:rsidR="00AF2845">
        <w:rPr>
          <w:rFonts w:ascii="Times New Roman" w:hAnsi="Times New Roman" w:cs="Times New Roman"/>
          <w:sz w:val="24"/>
          <w:szCs w:val="24"/>
        </w:rPr>
        <w:t>d</w:t>
      </w:r>
      <w:r>
        <w:rPr>
          <w:rFonts w:ascii="Times New Roman" w:hAnsi="Times New Roman" w:cs="Times New Roman"/>
          <w:sz w:val="24"/>
          <w:szCs w:val="24"/>
        </w:rPr>
        <w:t xml:space="preserve">ischarge the debt, but it doesn’t </w:t>
      </w:r>
      <w:r w:rsidR="003C5650" w:rsidRPr="00CE12FF">
        <w:rPr>
          <w:rFonts w:ascii="Times New Roman" w:hAnsi="Times New Roman" w:cs="Times New Roman"/>
          <w:sz w:val="24"/>
          <w:szCs w:val="24"/>
        </w:rPr>
        <w:t>eliminate</w:t>
      </w:r>
      <w:r>
        <w:rPr>
          <w:rFonts w:ascii="Times New Roman" w:hAnsi="Times New Roman" w:cs="Times New Roman"/>
          <w:sz w:val="24"/>
          <w:szCs w:val="24"/>
        </w:rPr>
        <w:t xml:space="preserve"> or change</w:t>
      </w:r>
      <w:r w:rsidR="003C5650" w:rsidRPr="00CE12FF">
        <w:rPr>
          <w:rFonts w:ascii="Times New Roman" w:hAnsi="Times New Roman" w:cs="Times New Roman"/>
          <w:sz w:val="24"/>
          <w:szCs w:val="24"/>
        </w:rPr>
        <w:t xml:space="preserve"> an otherwise valid lien</w:t>
      </w:r>
      <w:r>
        <w:rPr>
          <w:rFonts w:ascii="Times New Roman" w:hAnsi="Times New Roman" w:cs="Times New Roman"/>
          <w:sz w:val="24"/>
          <w:szCs w:val="24"/>
        </w:rPr>
        <w:t xml:space="preserve"> held by your lender.</w:t>
      </w:r>
    </w:p>
    <w:p w:rsidR="00FA1576" w:rsidRDefault="00FA1576" w:rsidP="00AF2845">
      <w:pPr>
        <w:rPr>
          <w:rFonts w:ascii="Times New Roman" w:hAnsi="Times New Roman" w:cs="Times New Roman"/>
          <w:sz w:val="24"/>
          <w:szCs w:val="24"/>
        </w:rPr>
      </w:pPr>
      <w:r>
        <w:rPr>
          <w:rFonts w:ascii="Times New Roman" w:hAnsi="Times New Roman" w:cs="Times New Roman"/>
          <w:sz w:val="24"/>
          <w:szCs w:val="24"/>
        </w:rPr>
        <w:t>The filing of a Chapter 7 bankruptcy does stop the lender from taking any immediate actions against your vehicle, at least temporarily, to give you and your attorney time to look at your options.</w:t>
      </w:r>
    </w:p>
    <w:p w:rsidR="00FA1576" w:rsidRDefault="00FA1576" w:rsidP="00FA1576">
      <w:pPr>
        <w:rPr>
          <w:rFonts w:ascii="Times New Roman" w:hAnsi="Times New Roman" w:cs="Times New Roman"/>
          <w:b/>
          <w:sz w:val="24"/>
          <w:szCs w:val="24"/>
        </w:rPr>
      </w:pPr>
      <w:r>
        <w:rPr>
          <w:rFonts w:ascii="Times New Roman" w:hAnsi="Times New Roman" w:cs="Times New Roman"/>
          <w:b/>
          <w:sz w:val="24"/>
          <w:szCs w:val="24"/>
        </w:rPr>
        <w:t>What are my options in a Chapter 7 case?</w:t>
      </w:r>
    </w:p>
    <w:p w:rsidR="00FA1576" w:rsidRDefault="00FA1576" w:rsidP="00FA1576">
      <w:pPr>
        <w:rPr>
          <w:rFonts w:ascii="Times New Roman" w:hAnsi="Times New Roman" w:cs="Times New Roman"/>
          <w:sz w:val="24"/>
          <w:szCs w:val="24"/>
        </w:rPr>
      </w:pPr>
      <w:r>
        <w:rPr>
          <w:rFonts w:ascii="Times New Roman" w:hAnsi="Times New Roman" w:cs="Times New Roman"/>
          <w:sz w:val="24"/>
          <w:szCs w:val="24"/>
        </w:rPr>
        <w:t>Your options may include:</w:t>
      </w:r>
    </w:p>
    <w:p w:rsidR="00E70043" w:rsidRDefault="00FA1576" w:rsidP="001412B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t>
      </w:r>
      <w:r w:rsidR="00AF2845">
        <w:rPr>
          <w:rFonts w:ascii="Times New Roman" w:hAnsi="Times New Roman" w:cs="Times New Roman"/>
          <w:sz w:val="24"/>
          <w:szCs w:val="24"/>
        </w:rPr>
        <w:t>Reaffirm</w:t>
      </w:r>
      <w:r>
        <w:rPr>
          <w:rFonts w:ascii="Times New Roman" w:hAnsi="Times New Roman" w:cs="Times New Roman"/>
          <w:sz w:val="24"/>
          <w:szCs w:val="24"/>
        </w:rPr>
        <w:t>”</w:t>
      </w:r>
      <w:r w:rsidR="00AF2845">
        <w:rPr>
          <w:rFonts w:ascii="Times New Roman" w:hAnsi="Times New Roman" w:cs="Times New Roman"/>
          <w:sz w:val="24"/>
          <w:szCs w:val="24"/>
        </w:rPr>
        <w:t xml:space="preserve"> the Vehicle Loan</w:t>
      </w:r>
      <w:r w:rsidR="003C5650" w:rsidRPr="00FA1576">
        <w:rPr>
          <w:rFonts w:ascii="Times New Roman" w:hAnsi="Times New Roman" w:cs="Times New Roman"/>
          <w:sz w:val="24"/>
          <w:szCs w:val="24"/>
        </w:rPr>
        <w:t xml:space="preserve"> –</w:t>
      </w:r>
      <w:r w:rsidR="001412BA">
        <w:rPr>
          <w:rFonts w:ascii="Times New Roman" w:hAnsi="Times New Roman" w:cs="Times New Roman"/>
          <w:sz w:val="24"/>
          <w:szCs w:val="24"/>
        </w:rPr>
        <w:t xml:space="preserve"> You and the creditor sign an agreement whereby you agree to be liable on the debt and keep the vehicle.  Any back-payments due must be worked out with the creditor.  Terms of the loan such as balance, monthly payments and interest, can also be worked out, but only if the lender agrees.  The reaffirmation agreement is filed with the </w:t>
      </w:r>
      <w:r w:rsidR="001412BA">
        <w:rPr>
          <w:rFonts w:ascii="Times New Roman" w:hAnsi="Times New Roman" w:cs="Times New Roman"/>
          <w:sz w:val="24"/>
          <w:szCs w:val="24"/>
        </w:rPr>
        <w:lastRenderedPageBreak/>
        <w:t>Bankruptcy Court.  After it is filed, you will have sixty days to cancel the reaffirmation if you change your mind</w:t>
      </w:r>
      <w:r w:rsidR="005E08D5">
        <w:rPr>
          <w:rFonts w:ascii="Times New Roman" w:hAnsi="Times New Roman" w:cs="Times New Roman"/>
          <w:sz w:val="24"/>
          <w:szCs w:val="24"/>
        </w:rPr>
        <w:t>, and your attorney will advise you on how this is done.</w:t>
      </w:r>
    </w:p>
    <w:p w:rsidR="005E08D5" w:rsidRDefault="005E08D5" w:rsidP="005E08D5">
      <w:pPr>
        <w:pStyle w:val="ListParagraph"/>
        <w:rPr>
          <w:rFonts w:ascii="Times New Roman" w:hAnsi="Times New Roman" w:cs="Times New Roman"/>
          <w:sz w:val="24"/>
          <w:szCs w:val="24"/>
        </w:rPr>
      </w:pPr>
    </w:p>
    <w:p w:rsidR="00E70043" w:rsidRDefault="001412BA" w:rsidP="001412B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“Redemption” – You pay the creditor only what the vehicle is worth, get the title, and discharge the rest of the debt.  Redemption can be done by agreement or by asking the Bankruptcy Court to order it.  However, unless the creditor agrees otherwise, the value of the vehicle must be paid in a lump sum within a short time after redemption is done.</w:t>
      </w:r>
      <w:r w:rsidRPr="00CE12FF">
        <w:rPr>
          <w:rFonts w:ascii="Times New Roman" w:hAnsi="Times New Roman" w:cs="Times New Roman"/>
          <w:sz w:val="24"/>
          <w:szCs w:val="24"/>
        </w:rPr>
        <w:t xml:space="preserve"> </w:t>
      </w:r>
    </w:p>
    <w:p w:rsidR="005E08D5" w:rsidRPr="005E08D5" w:rsidRDefault="005E08D5" w:rsidP="005E08D5">
      <w:pPr>
        <w:pStyle w:val="ListParagraph"/>
        <w:rPr>
          <w:rFonts w:ascii="Times New Roman" w:hAnsi="Times New Roman" w:cs="Times New Roman"/>
          <w:sz w:val="24"/>
          <w:szCs w:val="24"/>
        </w:rPr>
      </w:pPr>
    </w:p>
    <w:p w:rsidR="005E08D5" w:rsidRPr="005E08D5" w:rsidRDefault="001412BA" w:rsidP="005E08D5">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412BA">
        <w:rPr>
          <w:rFonts w:ascii="Times New Roman" w:hAnsi="Times New Roman" w:cs="Times New Roman"/>
          <w:sz w:val="24"/>
          <w:szCs w:val="24"/>
        </w:rPr>
        <w:t xml:space="preserve">“Ride-Through” – this is where you resume monthly payments to the creditor but do not reaffirm the debt. This can only be done with the creditor’s permission, and you and the creditor would have to work out arrangements on any past-due payments. </w:t>
      </w:r>
    </w:p>
    <w:p w:rsidR="005E08D5" w:rsidRPr="005E08D5" w:rsidRDefault="005E08D5" w:rsidP="005E08D5">
      <w:pPr>
        <w:pStyle w:val="ListParagraph"/>
        <w:rPr>
          <w:rFonts w:ascii="Times New Roman" w:eastAsia="Times New Roman" w:hAnsi="Times New Roman" w:cs="Times New Roman"/>
          <w:sz w:val="24"/>
          <w:szCs w:val="24"/>
        </w:rPr>
      </w:pPr>
    </w:p>
    <w:p w:rsidR="00CE12FF" w:rsidRPr="00CE12FF" w:rsidRDefault="001412BA" w:rsidP="001412BA">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1412BA">
        <w:rPr>
          <w:rFonts w:ascii="Times New Roman" w:hAnsi="Times New Roman" w:cs="Times New Roman"/>
          <w:sz w:val="24"/>
          <w:szCs w:val="24"/>
        </w:rPr>
        <w:t xml:space="preserve">Surrender – You give the vehicle back to the lender. </w:t>
      </w:r>
      <w:r w:rsidRPr="001412BA">
        <w:rPr>
          <w:rFonts w:ascii="Times New Roman" w:eastAsia="Times New Roman" w:hAnsi="Times New Roman" w:cs="Times New Roman"/>
          <w:sz w:val="24"/>
          <w:szCs w:val="24"/>
        </w:rPr>
        <w:t xml:space="preserve"> If there are proceeds left over after the creditor sells the vehicle, you may get some of the proceeds – but this is very rare.  You will owe nothing further to your lender.  The timetable for surrender and other details can be worked out with the lenders, and your attorn</w:t>
      </w:r>
      <w:bookmarkStart w:id="0" w:name="_GoBack"/>
      <w:bookmarkEnd w:id="0"/>
      <w:r w:rsidRPr="001412BA">
        <w:rPr>
          <w:rFonts w:ascii="Times New Roman" w:eastAsia="Times New Roman" w:hAnsi="Times New Roman" w:cs="Times New Roman"/>
          <w:sz w:val="24"/>
          <w:szCs w:val="24"/>
        </w:rPr>
        <w:t xml:space="preserve">ey can help or advise you.  </w:t>
      </w:r>
    </w:p>
    <w:sectPr w:rsidR="00CE12FF" w:rsidRPr="00CE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7102"/>
    <w:multiLevelType w:val="hybridMultilevel"/>
    <w:tmpl w:val="746A9D98"/>
    <w:lvl w:ilvl="0" w:tplc="639A6810">
      <w:start w:val="1"/>
      <w:numFmt w:val="bullet"/>
      <w:lvlText w:val="•"/>
      <w:lvlJc w:val="left"/>
      <w:pPr>
        <w:tabs>
          <w:tab w:val="num" w:pos="720"/>
        </w:tabs>
        <w:ind w:left="720" w:hanging="360"/>
      </w:pPr>
      <w:rPr>
        <w:rFonts w:ascii="Arial" w:hAnsi="Arial" w:hint="default"/>
      </w:rPr>
    </w:lvl>
    <w:lvl w:ilvl="1" w:tplc="886E870E">
      <w:start w:val="93"/>
      <w:numFmt w:val="bullet"/>
      <w:lvlText w:val="•"/>
      <w:lvlJc w:val="left"/>
      <w:pPr>
        <w:tabs>
          <w:tab w:val="num" w:pos="1440"/>
        </w:tabs>
        <w:ind w:left="1440" w:hanging="360"/>
      </w:pPr>
      <w:rPr>
        <w:rFonts w:ascii="Arial" w:hAnsi="Arial" w:hint="default"/>
      </w:rPr>
    </w:lvl>
    <w:lvl w:ilvl="2" w:tplc="927C20C4">
      <w:start w:val="93"/>
      <w:numFmt w:val="bullet"/>
      <w:lvlText w:val="•"/>
      <w:lvlJc w:val="left"/>
      <w:pPr>
        <w:tabs>
          <w:tab w:val="num" w:pos="2160"/>
        </w:tabs>
        <w:ind w:left="2160" w:hanging="360"/>
      </w:pPr>
      <w:rPr>
        <w:rFonts w:ascii="Arial" w:hAnsi="Arial" w:hint="default"/>
      </w:rPr>
    </w:lvl>
    <w:lvl w:ilvl="3" w:tplc="83221B6A" w:tentative="1">
      <w:start w:val="1"/>
      <w:numFmt w:val="bullet"/>
      <w:lvlText w:val="•"/>
      <w:lvlJc w:val="left"/>
      <w:pPr>
        <w:tabs>
          <w:tab w:val="num" w:pos="2880"/>
        </w:tabs>
        <w:ind w:left="2880" w:hanging="360"/>
      </w:pPr>
      <w:rPr>
        <w:rFonts w:ascii="Arial" w:hAnsi="Arial" w:hint="default"/>
      </w:rPr>
    </w:lvl>
    <w:lvl w:ilvl="4" w:tplc="06F43E3E" w:tentative="1">
      <w:start w:val="1"/>
      <w:numFmt w:val="bullet"/>
      <w:lvlText w:val="•"/>
      <w:lvlJc w:val="left"/>
      <w:pPr>
        <w:tabs>
          <w:tab w:val="num" w:pos="3600"/>
        </w:tabs>
        <w:ind w:left="3600" w:hanging="360"/>
      </w:pPr>
      <w:rPr>
        <w:rFonts w:ascii="Arial" w:hAnsi="Arial" w:hint="default"/>
      </w:rPr>
    </w:lvl>
    <w:lvl w:ilvl="5" w:tplc="24A2DF7E" w:tentative="1">
      <w:start w:val="1"/>
      <w:numFmt w:val="bullet"/>
      <w:lvlText w:val="•"/>
      <w:lvlJc w:val="left"/>
      <w:pPr>
        <w:tabs>
          <w:tab w:val="num" w:pos="4320"/>
        </w:tabs>
        <w:ind w:left="4320" w:hanging="360"/>
      </w:pPr>
      <w:rPr>
        <w:rFonts w:ascii="Arial" w:hAnsi="Arial" w:hint="default"/>
      </w:rPr>
    </w:lvl>
    <w:lvl w:ilvl="6" w:tplc="74DCAAD4" w:tentative="1">
      <w:start w:val="1"/>
      <w:numFmt w:val="bullet"/>
      <w:lvlText w:val="•"/>
      <w:lvlJc w:val="left"/>
      <w:pPr>
        <w:tabs>
          <w:tab w:val="num" w:pos="5040"/>
        </w:tabs>
        <w:ind w:left="5040" w:hanging="360"/>
      </w:pPr>
      <w:rPr>
        <w:rFonts w:ascii="Arial" w:hAnsi="Arial" w:hint="default"/>
      </w:rPr>
    </w:lvl>
    <w:lvl w:ilvl="7" w:tplc="1B389806" w:tentative="1">
      <w:start w:val="1"/>
      <w:numFmt w:val="bullet"/>
      <w:lvlText w:val="•"/>
      <w:lvlJc w:val="left"/>
      <w:pPr>
        <w:tabs>
          <w:tab w:val="num" w:pos="5760"/>
        </w:tabs>
        <w:ind w:left="5760" w:hanging="360"/>
      </w:pPr>
      <w:rPr>
        <w:rFonts w:ascii="Arial" w:hAnsi="Arial" w:hint="default"/>
      </w:rPr>
    </w:lvl>
    <w:lvl w:ilvl="8" w:tplc="A6DAABAA" w:tentative="1">
      <w:start w:val="1"/>
      <w:numFmt w:val="bullet"/>
      <w:lvlText w:val="•"/>
      <w:lvlJc w:val="left"/>
      <w:pPr>
        <w:tabs>
          <w:tab w:val="num" w:pos="6480"/>
        </w:tabs>
        <w:ind w:left="6480" w:hanging="360"/>
      </w:pPr>
      <w:rPr>
        <w:rFonts w:ascii="Arial" w:hAnsi="Arial" w:hint="default"/>
      </w:rPr>
    </w:lvl>
  </w:abstractNum>
  <w:abstractNum w:abstractNumId="1">
    <w:nsid w:val="10553B5D"/>
    <w:multiLevelType w:val="hybridMultilevel"/>
    <w:tmpl w:val="174E7032"/>
    <w:lvl w:ilvl="0" w:tplc="B4884FEA">
      <w:start w:val="1"/>
      <w:numFmt w:val="bullet"/>
      <w:lvlText w:val="•"/>
      <w:lvlJc w:val="left"/>
      <w:pPr>
        <w:tabs>
          <w:tab w:val="num" w:pos="720"/>
        </w:tabs>
        <w:ind w:left="720" w:hanging="360"/>
      </w:pPr>
      <w:rPr>
        <w:rFonts w:ascii="Arial" w:hAnsi="Arial" w:hint="default"/>
      </w:rPr>
    </w:lvl>
    <w:lvl w:ilvl="1" w:tplc="140EB99A" w:tentative="1">
      <w:start w:val="1"/>
      <w:numFmt w:val="bullet"/>
      <w:lvlText w:val="•"/>
      <w:lvlJc w:val="left"/>
      <w:pPr>
        <w:tabs>
          <w:tab w:val="num" w:pos="1440"/>
        </w:tabs>
        <w:ind w:left="1440" w:hanging="360"/>
      </w:pPr>
      <w:rPr>
        <w:rFonts w:ascii="Arial" w:hAnsi="Arial" w:hint="default"/>
      </w:rPr>
    </w:lvl>
    <w:lvl w:ilvl="2" w:tplc="C952D91E" w:tentative="1">
      <w:start w:val="1"/>
      <w:numFmt w:val="bullet"/>
      <w:lvlText w:val="•"/>
      <w:lvlJc w:val="left"/>
      <w:pPr>
        <w:tabs>
          <w:tab w:val="num" w:pos="2160"/>
        </w:tabs>
        <w:ind w:left="2160" w:hanging="360"/>
      </w:pPr>
      <w:rPr>
        <w:rFonts w:ascii="Arial" w:hAnsi="Arial" w:hint="default"/>
      </w:rPr>
    </w:lvl>
    <w:lvl w:ilvl="3" w:tplc="0AEE9FDC" w:tentative="1">
      <w:start w:val="1"/>
      <w:numFmt w:val="bullet"/>
      <w:lvlText w:val="•"/>
      <w:lvlJc w:val="left"/>
      <w:pPr>
        <w:tabs>
          <w:tab w:val="num" w:pos="2880"/>
        </w:tabs>
        <w:ind w:left="2880" w:hanging="360"/>
      </w:pPr>
      <w:rPr>
        <w:rFonts w:ascii="Arial" w:hAnsi="Arial" w:hint="default"/>
      </w:rPr>
    </w:lvl>
    <w:lvl w:ilvl="4" w:tplc="6C068756" w:tentative="1">
      <w:start w:val="1"/>
      <w:numFmt w:val="bullet"/>
      <w:lvlText w:val="•"/>
      <w:lvlJc w:val="left"/>
      <w:pPr>
        <w:tabs>
          <w:tab w:val="num" w:pos="3600"/>
        </w:tabs>
        <w:ind w:left="3600" w:hanging="360"/>
      </w:pPr>
      <w:rPr>
        <w:rFonts w:ascii="Arial" w:hAnsi="Arial" w:hint="default"/>
      </w:rPr>
    </w:lvl>
    <w:lvl w:ilvl="5" w:tplc="8C9A53E6" w:tentative="1">
      <w:start w:val="1"/>
      <w:numFmt w:val="bullet"/>
      <w:lvlText w:val="•"/>
      <w:lvlJc w:val="left"/>
      <w:pPr>
        <w:tabs>
          <w:tab w:val="num" w:pos="4320"/>
        </w:tabs>
        <w:ind w:left="4320" w:hanging="360"/>
      </w:pPr>
      <w:rPr>
        <w:rFonts w:ascii="Arial" w:hAnsi="Arial" w:hint="default"/>
      </w:rPr>
    </w:lvl>
    <w:lvl w:ilvl="6" w:tplc="11F2B008" w:tentative="1">
      <w:start w:val="1"/>
      <w:numFmt w:val="bullet"/>
      <w:lvlText w:val="•"/>
      <w:lvlJc w:val="left"/>
      <w:pPr>
        <w:tabs>
          <w:tab w:val="num" w:pos="5040"/>
        </w:tabs>
        <w:ind w:left="5040" w:hanging="360"/>
      </w:pPr>
      <w:rPr>
        <w:rFonts w:ascii="Arial" w:hAnsi="Arial" w:hint="default"/>
      </w:rPr>
    </w:lvl>
    <w:lvl w:ilvl="7" w:tplc="C0B43ACA" w:tentative="1">
      <w:start w:val="1"/>
      <w:numFmt w:val="bullet"/>
      <w:lvlText w:val="•"/>
      <w:lvlJc w:val="left"/>
      <w:pPr>
        <w:tabs>
          <w:tab w:val="num" w:pos="5760"/>
        </w:tabs>
        <w:ind w:left="5760" w:hanging="360"/>
      </w:pPr>
      <w:rPr>
        <w:rFonts w:ascii="Arial" w:hAnsi="Arial" w:hint="default"/>
      </w:rPr>
    </w:lvl>
    <w:lvl w:ilvl="8" w:tplc="D326E756" w:tentative="1">
      <w:start w:val="1"/>
      <w:numFmt w:val="bullet"/>
      <w:lvlText w:val="•"/>
      <w:lvlJc w:val="left"/>
      <w:pPr>
        <w:tabs>
          <w:tab w:val="num" w:pos="6480"/>
        </w:tabs>
        <w:ind w:left="6480" w:hanging="360"/>
      </w:pPr>
      <w:rPr>
        <w:rFonts w:ascii="Arial" w:hAnsi="Arial" w:hint="default"/>
      </w:rPr>
    </w:lvl>
  </w:abstractNum>
  <w:abstractNum w:abstractNumId="2">
    <w:nsid w:val="12F752A5"/>
    <w:multiLevelType w:val="hybridMultilevel"/>
    <w:tmpl w:val="AF3892FE"/>
    <w:lvl w:ilvl="0" w:tplc="A6DCB034">
      <w:start w:val="1"/>
      <w:numFmt w:val="bullet"/>
      <w:lvlText w:val="•"/>
      <w:lvlJc w:val="left"/>
      <w:pPr>
        <w:tabs>
          <w:tab w:val="num" w:pos="720"/>
        </w:tabs>
        <w:ind w:left="720" w:hanging="360"/>
      </w:pPr>
      <w:rPr>
        <w:rFonts w:ascii="Arial" w:hAnsi="Arial" w:hint="default"/>
      </w:rPr>
    </w:lvl>
    <w:lvl w:ilvl="1" w:tplc="2E0CE3EC" w:tentative="1">
      <w:start w:val="1"/>
      <w:numFmt w:val="bullet"/>
      <w:lvlText w:val="•"/>
      <w:lvlJc w:val="left"/>
      <w:pPr>
        <w:tabs>
          <w:tab w:val="num" w:pos="1440"/>
        </w:tabs>
        <w:ind w:left="1440" w:hanging="360"/>
      </w:pPr>
      <w:rPr>
        <w:rFonts w:ascii="Arial" w:hAnsi="Arial" w:hint="default"/>
      </w:rPr>
    </w:lvl>
    <w:lvl w:ilvl="2" w:tplc="99467DFA" w:tentative="1">
      <w:start w:val="1"/>
      <w:numFmt w:val="bullet"/>
      <w:lvlText w:val="•"/>
      <w:lvlJc w:val="left"/>
      <w:pPr>
        <w:tabs>
          <w:tab w:val="num" w:pos="2160"/>
        </w:tabs>
        <w:ind w:left="2160" w:hanging="360"/>
      </w:pPr>
      <w:rPr>
        <w:rFonts w:ascii="Arial" w:hAnsi="Arial" w:hint="default"/>
      </w:rPr>
    </w:lvl>
    <w:lvl w:ilvl="3" w:tplc="4AD2AE38" w:tentative="1">
      <w:start w:val="1"/>
      <w:numFmt w:val="bullet"/>
      <w:lvlText w:val="•"/>
      <w:lvlJc w:val="left"/>
      <w:pPr>
        <w:tabs>
          <w:tab w:val="num" w:pos="2880"/>
        </w:tabs>
        <w:ind w:left="2880" w:hanging="360"/>
      </w:pPr>
      <w:rPr>
        <w:rFonts w:ascii="Arial" w:hAnsi="Arial" w:hint="default"/>
      </w:rPr>
    </w:lvl>
    <w:lvl w:ilvl="4" w:tplc="38348D0C" w:tentative="1">
      <w:start w:val="1"/>
      <w:numFmt w:val="bullet"/>
      <w:lvlText w:val="•"/>
      <w:lvlJc w:val="left"/>
      <w:pPr>
        <w:tabs>
          <w:tab w:val="num" w:pos="3600"/>
        </w:tabs>
        <w:ind w:left="3600" w:hanging="360"/>
      </w:pPr>
      <w:rPr>
        <w:rFonts w:ascii="Arial" w:hAnsi="Arial" w:hint="default"/>
      </w:rPr>
    </w:lvl>
    <w:lvl w:ilvl="5" w:tplc="A4CA5756" w:tentative="1">
      <w:start w:val="1"/>
      <w:numFmt w:val="bullet"/>
      <w:lvlText w:val="•"/>
      <w:lvlJc w:val="left"/>
      <w:pPr>
        <w:tabs>
          <w:tab w:val="num" w:pos="4320"/>
        </w:tabs>
        <w:ind w:left="4320" w:hanging="360"/>
      </w:pPr>
      <w:rPr>
        <w:rFonts w:ascii="Arial" w:hAnsi="Arial" w:hint="default"/>
      </w:rPr>
    </w:lvl>
    <w:lvl w:ilvl="6" w:tplc="EE14FE9C" w:tentative="1">
      <w:start w:val="1"/>
      <w:numFmt w:val="bullet"/>
      <w:lvlText w:val="•"/>
      <w:lvlJc w:val="left"/>
      <w:pPr>
        <w:tabs>
          <w:tab w:val="num" w:pos="5040"/>
        </w:tabs>
        <w:ind w:left="5040" w:hanging="360"/>
      </w:pPr>
      <w:rPr>
        <w:rFonts w:ascii="Arial" w:hAnsi="Arial" w:hint="default"/>
      </w:rPr>
    </w:lvl>
    <w:lvl w:ilvl="7" w:tplc="2A3E06EE" w:tentative="1">
      <w:start w:val="1"/>
      <w:numFmt w:val="bullet"/>
      <w:lvlText w:val="•"/>
      <w:lvlJc w:val="left"/>
      <w:pPr>
        <w:tabs>
          <w:tab w:val="num" w:pos="5760"/>
        </w:tabs>
        <w:ind w:left="5760" w:hanging="360"/>
      </w:pPr>
      <w:rPr>
        <w:rFonts w:ascii="Arial" w:hAnsi="Arial" w:hint="default"/>
      </w:rPr>
    </w:lvl>
    <w:lvl w:ilvl="8" w:tplc="16C60A4E" w:tentative="1">
      <w:start w:val="1"/>
      <w:numFmt w:val="bullet"/>
      <w:lvlText w:val="•"/>
      <w:lvlJc w:val="left"/>
      <w:pPr>
        <w:tabs>
          <w:tab w:val="num" w:pos="6480"/>
        </w:tabs>
        <w:ind w:left="6480" w:hanging="360"/>
      </w:pPr>
      <w:rPr>
        <w:rFonts w:ascii="Arial" w:hAnsi="Arial" w:hint="default"/>
      </w:rPr>
    </w:lvl>
  </w:abstractNum>
  <w:abstractNum w:abstractNumId="3">
    <w:nsid w:val="20551E17"/>
    <w:multiLevelType w:val="hybridMultilevel"/>
    <w:tmpl w:val="051A0432"/>
    <w:lvl w:ilvl="0" w:tplc="338AC32C">
      <w:start w:val="1"/>
      <w:numFmt w:val="bullet"/>
      <w:lvlText w:val="•"/>
      <w:lvlJc w:val="left"/>
      <w:pPr>
        <w:tabs>
          <w:tab w:val="num" w:pos="720"/>
        </w:tabs>
        <w:ind w:left="720" w:hanging="360"/>
      </w:pPr>
      <w:rPr>
        <w:rFonts w:ascii="Arial" w:hAnsi="Arial" w:hint="default"/>
      </w:rPr>
    </w:lvl>
    <w:lvl w:ilvl="1" w:tplc="20D86248" w:tentative="1">
      <w:start w:val="1"/>
      <w:numFmt w:val="bullet"/>
      <w:lvlText w:val="•"/>
      <w:lvlJc w:val="left"/>
      <w:pPr>
        <w:tabs>
          <w:tab w:val="num" w:pos="1440"/>
        </w:tabs>
        <w:ind w:left="1440" w:hanging="360"/>
      </w:pPr>
      <w:rPr>
        <w:rFonts w:ascii="Arial" w:hAnsi="Arial" w:hint="default"/>
      </w:rPr>
    </w:lvl>
    <w:lvl w:ilvl="2" w:tplc="E21614CC" w:tentative="1">
      <w:start w:val="1"/>
      <w:numFmt w:val="bullet"/>
      <w:lvlText w:val="•"/>
      <w:lvlJc w:val="left"/>
      <w:pPr>
        <w:tabs>
          <w:tab w:val="num" w:pos="2160"/>
        </w:tabs>
        <w:ind w:left="2160" w:hanging="360"/>
      </w:pPr>
      <w:rPr>
        <w:rFonts w:ascii="Arial" w:hAnsi="Arial" w:hint="default"/>
      </w:rPr>
    </w:lvl>
    <w:lvl w:ilvl="3" w:tplc="39FAB4DE" w:tentative="1">
      <w:start w:val="1"/>
      <w:numFmt w:val="bullet"/>
      <w:lvlText w:val="•"/>
      <w:lvlJc w:val="left"/>
      <w:pPr>
        <w:tabs>
          <w:tab w:val="num" w:pos="2880"/>
        </w:tabs>
        <w:ind w:left="2880" w:hanging="360"/>
      </w:pPr>
      <w:rPr>
        <w:rFonts w:ascii="Arial" w:hAnsi="Arial" w:hint="default"/>
      </w:rPr>
    </w:lvl>
    <w:lvl w:ilvl="4" w:tplc="21368BF6" w:tentative="1">
      <w:start w:val="1"/>
      <w:numFmt w:val="bullet"/>
      <w:lvlText w:val="•"/>
      <w:lvlJc w:val="left"/>
      <w:pPr>
        <w:tabs>
          <w:tab w:val="num" w:pos="3600"/>
        </w:tabs>
        <w:ind w:left="3600" w:hanging="360"/>
      </w:pPr>
      <w:rPr>
        <w:rFonts w:ascii="Arial" w:hAnsi="Arial" w:hint="default"/>
      </w:rPr>
    </w:lvl>
    <w:lvl w:ilvl="5" w:tplc="D3E6D94C" w:tentative="1">
      <w:start w:val="1"/>
      <w:numFmt w:val="bullet"/>
      <w:lvlText w:val="•"/>
      <w:lvlJc w:val="left"/>
      <w:pPr>
        <w:tabs>
          <w:tab w:val="num" w:pos="4320"/>
        </w:tabs>
        <w:ind w:left="4320" w:hanging="360"/>
      </w:pPr>
      <w:rPr>
        <w:rFonts w:ascii="Arial" w:hAnsi="Arial" w:hint="default"/>
      </w:rPr>
    </w:lvl>
    <w:lvl w:ilvl="6" w:tplc="B5260556" w:tentative="1">
      <w:start w:val="1"/>
      <w:numFmt w:val="bullet"/>
      <w:lvlText w:val="•"/>
      <w:lvlJc w:val="left"/>
      <w:pPr>
        <w:tabs>
          <w:tab w:val="num" w:pos="5040"/>
        </w:tabs>
        <w:ind w:left="5040" w:hanging="360"/>
      </w:pPr>
      <w:rPr>
        <w:rFonts w:ascii="Arial" w:hAnsi="Arial" w:hint="default"/>
      </w:rPr>
    </w:lvl>
    <w:lvl w:ilvl="7" w:tplc="FA74F07A" w:tentative="1">
      <w:start w:val="1"/>
      <w:numFmt w:val="bullet"/>
      <w:lvlText w:val="•"/>
      <w:lvlJc w:val="left"/>
      <w:pPr>
        <w:tabs>
          <w:tab w:val="num" w:pos="5760"/>
        </w:tabs>
        <w:ind w:left="5760" w:hanging="360"/>
      </w:pPr>
      <w:rPr>
        <w:rFonts w:ascii="Arial" w:hAnsi="Arial" w:hint="default"/>
      </w:rPr>
    </w:lvl>
    <w:lvl w:ilvl="8" w:tplc="F8823B36" w:tentative="1">
      <w:start w:val="1"/>
      <w:numFmt w:val="bullet"/>
      <w:lvlText w:val="•"/>
      <w:lvlJc w:val="left"/>
      <w:pPr>
        <w:tabs>
          <w:tab w:val="num" w:pos="6480"/>
        </w:tabs>
        <w:ind w:left="6480" w:hanging="360"/>
      </w:pPr>
      <w:rPr>
        <w:rFonts w:ascii="Arial" w:hAnsi="Arial" w:hint="default"/>
      </w:rPr>
    </w:lvl>
  </w:abstractNum>
  <w:abstractNum w:abstractNumId="4">
    <w:nsid w:val="37DE0111"/>
    <w:multiLevelType w:val="hybridMultilevel"/>
    <w:tmpl w:val="13F880F0"/>
    <w:lvl w:ilvl="0" w:tplc="1C483BF4">
      <w:start w:val="1"/>
      <w:numFmt w:val="bullet"/>
      <w:lvlText w:val="•"/>
      <w:lvlJc w:val="left"/>
      <w:pPr>
        <w:tabs>
          <w:tab w:val="num" w:pos="720"/>
        </w:tabs>
        <w:ind w:left="720" w:hanging="360"/>
      </w:pPr>
      <w:rPr>
        <w:rFonts w:ascii="Arial" w:hAnsi="Arial" w:hint="default"/>
      </w:rPr>
    </w:lvl>
    <w:lvl w:ilvl="1" w:tplc="51209C8A">
      <w:start w:val="1"/>
      <w:numFmt w:val="bullet"/>
      <w:lvlText w:val="•"/>
      <w:lvlJc w:val="left"/>
      <w:pPr>
        <w:tabs>
          <w:tab w:val="num" w:pos="1440"/>
        </w:tabs>
        <w:ind w:left="1440" w:hanging="360"/>
      </w:pPr>
      <w:rPr>
        <w:rFonts w:ascii="Arial" w:hAnsi="Arial" w:hint="default"/>
      </w:rPr>
    </w:lvl>
    <w:lvl w:ilvl="2" w:tplc="EDB83A0A">
      <w:start w:val="1"/>
      <w:numFmt w:val="bullet"/>
      <w:lvlText w:val="•"/>
      <w:lvlJc w:val="left"/>
      <w:pPr>
        <w:tabs>
          <w:tab w:val="num" w:pos="2160"/>
        </w:tabs>
        <w:ind w:left="2160" w:hanging="360"/>
      </w:pPr>
      <w:rPr>
        <w:rFonts w:ascii="Arial" w:hAnsi="Arial" w:hint="default"/>
      </w:rPr>
    </w:lvl>
    <w:lvl w:ilvl="3" w:tplc="E43436CA" w:tentative="1">
      <w:start w:val="1"/>
      <w:numFmt w:val="bullet"/>
      <w:lvlText w:val="•"/>
      <w:lvlJc w:val="left"/>
      <w:pPr>
        <w:tabs>
          <w:tab w:val="num" w:pos="2880"/>
        </w:tabs>
        <w:ind w:left="2880" w:hanging="360"/>
      </w:pPr>
      <w:rPr>
        <w:rFonts w:ascii="Arial" w:hAnsi="Arial" w:hint="default"/>
      </w:rPr>
    </w:lvl>
    <w:lvl w:ilvl="4" w:tplc="3716CEA6" w:tentative="1">
      <w:start w:val="1"/>
      <w:numFmt w:val="bullet"/>
      <w:lvlText w:val="•"/>
      <w:lvlJc w:val="left"/>
      <w:pPr>
        <w:tabs>
          <w:tab w:val="num" w:pos="3600"/>
        </w:tabs>
        <w:ind w:left="3600" w:hanging="360"/>
      </w:pPr>
      <w:rPr>
        <w:rFonts w:ascii="Arial" w:hAnsi="Arial" w:hint="default"/>
      </w:rPr>
    </w:lvl>
    <w:lvl w:ilvl="5" w:tplc="37BCA0C4" w:tentative="1">
      <w:start w:val="1"/>
      <w:numFmt w:val="bullet"/>
      <w:lvlText w:val="•"/>
      <w:lvlJc w:val="left"/>
      <w:pPr>
        <w:tabs>
          <w:tab w:val="num" w:pos="4320"/>
        </w:tabs>
        <w:ind w:left="4320" w:hanging="360"/>
      </w:pPr>
      <w:rPr>
        <w:rFonts w:ascii="Arial" w:hAnsi="Arial" w:hint="default"/>
      </w:rPr>
    </w:lvl>
    <w:lvl w:ilvl="6" w:tplc="F2B6CDB0" w:tentative="1">
      <w:start w:val="1"/>
      <w:numFmt w:val="bullet"/>
      <w:lvlText w:val="•"/>
      <w:lvlJc w:val="left"/>
      <w:pPr>
        <w:tabs>
          <w:tab w:val="num" w:pos="5040"/>
        </w:tabs>
        <w:ind w:left="5040" w:hanging="360"/>
      </w:pPr>
      <w:rPr>
        <w:rFonts w:ascii="Arial" w:hAnsi="Arial" w:hint="default"/>
      </w:rPr>
    </w:lvl>
    <w:lvl w:ilvl="7" w:tplc="7F322E38" w:tentative="1">
      <w:start w:val="1"/>
      <w:numFmt w:val="bullet"/>
      <w:lvlText w:val="•"/>
      <w:lvlJc w:val="left"/>
      <w:pPr>
        <w:tabs>
          <w:tab w:val="num" w:pos="5760"/>
        </w:tabs>
        <w:ind w:left="5760" w:hanging="360"/>
      </w:pPr>
      <w:rPr>
        <w:rFonts w:ascii="Arial" w:hAnsi="Arial" w:hint="default"/>
      </w:rPr>
    </w:lvl>
    <w:lvl w:ilvl="8" w:tplc="65025626" w:tentative="1">
      <w:start w:val="1"/>
      <w:numFmt w:val="bullet"/>
      <w:lvlText w:val="•"/>
      <w:lvlJc w:val="left"/>
      <w:pPr>
        <w:tabs>
          <w:tab w:val="num" w:pos="6480"/>
        </w:tabs>
        <w:ind w:left="6480" w:hanging="360"/>
      </w:pPr>
      <w:rPr>
        <w:rFonts w:ascii="Arial" w:hAnsi="Arial" w:hint="default"/>
      </w:rPr>
    </w:lvl>
  </w:abstractNum>
  <w:abstractNum w:abstractNumId="5">
    <w:nsid w:val="478F7B11"/>
    <w:multiLevelType w:val="hybridMultilevel"/>
    <w:tmpl w:val="3232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F83FC7"/>
    <w:multiLevelType w:val="hybridMultilevel"/>
    <w:tmpl w:val="D3F8744E"/>
    <w:lvl w:ilvl="0" w:tplc="5ED46B0E">
      <w:start w:val="1"/>
      <w:numFmt w:val="bullet"/>
      <w:lvlText w:val="•"/>
      <w:lvlJc w:val="left"/>
      <w:pPr>
        <w:tabs>
          <w:tab w:val="num" w:pos="720"/>
        </w:tabs>
        <w:ind w:left="720" w:hanging="360"/>
      </w:pPr>
      <w:rPr>
        <w:rFonts w:ascii="Arial" w:hAnsi="Arial" w:hint="default"/>
      </w:rPr>
    </w:lvl>
    <w:lvl w:ilvl="1" w:tplc="712C043A">
      <w:start w:val="93"/>
      <w:numFmt w:val="bullet"/>
      <w:lvlText w:val="•"/>
      <w:lvlJc w:val="left"/>
      <w:pPr>
        <w:tabs>
          <w:tab w:val="num" w:pos="1440"/>
        </w:tabs>
        <w:ind w:left="1440" w:hanging="360"/>
      </w:pPr>
      <w:rPr>
        <w:rFonts w:ascii="Arial" w:hAnsi="Arial" w:hint="default"/>
      </w:rPr>
    </w:lvl>
    <w:lvl w:ilvl="2" w:tplc="9E907D8C">
      <w:start w:val="93"/>
      <w:numFmt w:val="bullet"/>
      <w:lvlText w:val="•"/>
      <w:lvlJc w:val="left"/>
      <w:pPr>
        <w:tabs>
          <w:tab w:val="num" w:pos="2160"/>
        </w:tabs>
        <w:ind w:left="2160" w:hanging="360"/>
      </w:pPr>
      <w:rPr>
        <w:rFonts w:ascii="Arial" w:hAnsi="Arial" w:hint="default"/>
      </w:rPr>
    </w:lvl>
    <w:lvl w:ilvl="3" w:tplc="EBD04F52" w:tentative="1">
      <w:start w:val="1"/>
      <w:numFmt w:val="bullet"/>
      <w:lvlText w:val="•"/>
      <w:lvlJc w:val="left"/>
      <w:pPr>
        <w:tabs>
          <w:tab w:val="num" w:pos="2880"/>
        </w:tabs>
        <w:ind w:left="2880" w:hanging="360"/>
      </w:pPr>
      <w:rPr>
        <w:rFonts w:ascii="Arial" w:hAnsi="Arial" w:hint="default"/>
      </w:rPr>
    </w:lvl>
    <w:lvl w:ilvl="4" w:tplc="8B2C796C" w:tentative="1">
      <w:start w:val="1"/>
      <w:numFmt w:val="bullet"/>
      <w:lvlText w:val="•"/>
      <w:lvlJc w:val="left"/>
      <w:pPr>
        <w:tabs>
          <w:tab w:val="num" w:pos="3600"/>
        </w:tabs>
        <w:ind w:left="3600" w:hanging="360"/>
      </w:pPr>
      <w:rPr>
        <w:rFonts w:ascii="Arial" w:hAnsi="Arial" w:hint="default"/>
      </w:rPr>
    </w:lvl>
    <w:lvl w:ilvl="5" w:tplc="C34E253C" w:tentative="1">
      <w:start w:val="1"/>
      <w:numFmt w:val="bullet"/>
      <w:lvlText w:val="•"/>
      <w:lvlJc w:val="left"/>
      <w:pPr>
        <w:tabs>
          <w:tab w:val="num" w:pos="4320"/>
        </w:tabs>
        <w:ind w:left="4320" w:hanging="360"/>
      </w:pPr>
      <w:rPr>
        <w:rFonts w:ascii="Arial" w:hAnsi="Arial" w:hint="default"/>
      </w:rPr>
    </w:lvl>
    <w:lvl w:ilvl="6" w:tplc="F5D0B692" w:tentative="1">
      <w:start w:val="1"/>
      <w:numFmt w:val="bullet"/>
      <w:lvlText w:val="•"/>
      <w:lvlJc w:val="left"/>
      <w:pPr>
        <w:tabs>
          <w:tab w:val="num" w:pos="5040"/>
        </w:tabs>
        <w:ind w:left="5040" w:hanging="360"/>
      </w:pPr>
      <w:rPr>
        <w:rFonts w:ascii="Arial" w:hAnsi="Arial" w:hint="default"/>
      </w:rPr>
    </w:lvl>
    <w:lvl w:ilvl="7" w:tplc="AF40C436" w:tentative="1">
      <w:start w:val="1"/>
      <w:numFmt w:val="bullet"/>
      <w:lvlText w:val="•"/>
      <w:lvlJc w:val="left"/>
      <w:pPr>
        <w:tabs>
          <w:tab w:val="num" w:pos="5760"/>
        </w:tabs>
        <w:ind w:left="5760" w:hanging="360"/>
      </w:pPr>
      <w:rPr>
        <w:rFonts w:ascii="Arial" w:hAnsi="Arial" w:hint="default"/>
      </w:rPr>
    </w:lvl>
    <w:lvl w:ilvl="8" w:tplc="F95CDDF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B3"/>
    <w:rsid w:val="000B79B3"/>
    <w:rsid w:val="001412BA"/>
    <w:rsid w:val="003C5650"/>
    <w:rsid w:val="00495BC8"/>
    <w:rsid w:val="00544F20"/>
    <w:rsid w:val="005E08D5"/>
    <w:rsid w:val="009F0D8C"/>
    <w:rsid w:val="00AF2845"/>
    <w:rsid w:val="00BA5927"/>
    <w:rsid w:val="00CE12FF"/>
    <w:rsid w:val="00E70043"/>
    <w:rsid w:val="00FA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203BC-72E6-4817-8507-33B38316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467370">
      <w:bodyDiv w:val="1"/>
      <w:marLeft w:val="0"/>
      <w:marRight w:val="0"/>
      <w:marTop w:val="0"/>
      <w:marBottom w:val="0"/>
      <w:divBdr>
        <w:top w:val="none" w:sz="0" w:space="0" w:color="auto"/>
        <w:left w:val="none" w:sz="0" w:space="0" w:color="auto"/>
        <w:bottom w:val="none" w:sz="0" w:space="0" w:color="auto"/>
        <w:right w:val="none" w:sz="0" w:space="0" w:color="auto"/>
      </w:divBdr>
      <w:divsChild>
        <w:div w:id="576867864">
          <w:marLeft w:val="360"/>
          <w:marRight w:val="0"/>
          <w:marTop w:val="200"/>
          <w:marBottom w:val="0"/>
          <w:divBdr>
            <w:top w:val="none" w:sz="0" w:space="0" w:color="auto"/>
            <w:left w:val="none" w:sz="0" w:space="0" w:color="auto"/>
            <w:bottom w:val="none" w:sz="0" w:space="0" w:color="auto"/>
            <w:right w:val="none" w:sz="0" w:space="0" w:color="auto"/>
          </w:divBdr>
        </w:div>
        <w:div w:id="2035157007">
          <w:marLeft w:val="1080"/>
          <w:marRight w:val="0"/>
          <w:marTop w:val="100"/>
          <w:marBottom w:val="0"/>
          <w:divBdr>
            <w:top w:val="none" w:sz="0" w:space="0" w:color="auto"/>
            <w:left w:val="none" w:sz="0" w:space="0" w:color="auto"/>
            <w:bottom w:val="none" w:sz="0" w:space="0" w:color="auto"/>
            <w:right w:val="none" w:sz="0" w:space="0" w:color="auto"/>
          </w:divBdr>
        </w:div>
        <w:div w:id="178082033">
          <w:marLeft w:val="1800"/>
          <w:marRight w:val="0"/>
          <w:marTop w:val="100"/>
          <w:marBottom w:val="0"/>
          <w:divBdr>
            <w:top w:val="none" w:sz="0" w:space="0" w:color="auto"/>
            <w:left w:val="none" w:sz="0" w:space="0" w:color="auto"/>
            <w:bottom w:val="none" w:sz="0" w:space="0" w:color="auto"/>
            <w:right w:val="none" w:sz="0" w:space="0" w:color="auto"/>
          </w:divBdr>
        </w:div>
        <w:div w:id="1813979114">
          <w:marLeft w:val="1800"/>
          <w:marRight w:val="0"/>
          <w:marTop w:val="100"/>
          <w:marBottom w:val="0"/>
          <w:divBdr>
            <w:top w:val="none" w:sz="0" w:space="0" w:color="auto"/>
            <w:left w:val="none" w:sz="0" w:space="0" w:color="auto"/>
            <w:bottom w:val="none" w:sz="0" w:space="0" w:color="auto"/>
            <w:right w:val="none" w:sz="0" w:space="0" w:color="auto"/>
          </w:divBdr>
        </w:div>
        <w:div w:id="656109899">
          <w:marLeft w:val="360"/>
          <w:marRight w:val="0"/>
          <w:marTop w:val="200"/>
          <w:marBottom w:val="0"/>
          <w:divBdr>
            <w:top w:val="none" w:sz="0" w:space="0" w:color="auto"/>
            <w:left w:val="none" w:sz="0" w:space="0" w:color="auto"/>
            <w:bottom w:val="none" w:sz="0" w:space="0" w:color="auto"/>
            <w:right w:val="none" w:sz="0" w:space="0" w:color="auto"/>
          </w:divBdr>
        </w:div>
        <w:div w:id="45953424">
          <w:marLeft w:val="1080"/>
          <w:marRight w:val="0"/>
          <w:marTop w:val="100"/>
          <w:marBottom w:val="0"/>
          <w:divBdr>
            <w:top w:val="none" w:sz="0" w:space="0" w:color="auto"/>
            <w:left w:val="none" w:sz="0" w:space="0" w:color="auto"/>
            <w:bottom w:val="none" w:sz="0" w:space="0" w:color="auto"/>
            <w:right w:val="none" w:sz="0" w:space="0" w:color="auto"/>
          </w:divBdr>
        </w:div>
        <w:div w:id="2117091497">
          <w:marLeft w:val="1080"/>
          <w:marRight w:val="0"/>
          <w:marTop w:val="100"/>
          <w:marBottom w:val="0"/>
          <w:divBdr>
            <w:top w:val="none" w:sz="0" w:space="0" w:color="auto"/>
            <w:left w:val="none" w:sz="0" w:space="0" w:color="auto"/>
            <w:bottom w:val="none" w:sz="0" w:space="0" w:color="auto"/>
            <w:right w:val="none" w:sz="0" w:space="0" w:color="auto"/>
          </w:divBdr>
        </w:div>
        <w:div w:id="399326846">
          <w:marLeft w:val="1080"/>
          <w:marRight w:val="0"/>
          <w:marTop w:val="100"/>
          <w:marBottom w:val="0"/>
          <w:divBdr>
            <w:top w:val="none" w:sz="0" w:space="0" w:color="auto"/>
            <w:left w:val="none" w:sz="0" w:space="0" w:color="auto"/>
            <w:bottom w:val="none" w:sz="0" w:space="0" w:color="auto"/>
            <w:right w:val="none" w:sz="0" w:space="0" w:color="auto"/>
          </w:divBdr>
        </w:div>
        <w:div w:id="903291984">
          <w:marLeft w:val="1080"/>
          <w:marRight w:val="0"/>
          <w:marTop w:val="100"/>
          <w:marBottom w:val="0"/>
          <w:divBdr>
            <w:top w:val="none" w:sz="0" w:space="0" w:color="auto"/>
            <w:left w:val="none" w:sz="0" w:space="0" w:color="auto"/>
            <w:bottom w:val="none" w:sz="0" w:space="0" w:color="auto"/>
            <w:right w:val="none" w:sz="0" w:space="0" w:color="auto"/>
          </w:divBdr>
        </w:div>
        <w:div w:id="2091343582">
          <w:marLeft w:val="360"/>
          <w:marRight w:val="0"/>
          <w:marTop w:val="200"/>
          <w:marBottom w:val="0"/>
          <w:divBdr>
            <w:top w:val="none" w:sz="0" w:space="0" w:color="auto"/>
            <w:left w:val="none" w:sz="0" w:space="0" w:color="auto"/>
            <w:bottom w:val="none" w:sz="0" w:space="0" w:color="auto"/>
            <w:right w:val="none" w:sz="0" w:space="0" w:color="auto"/>
          </w:divBdr>
        </w:div>
        <w:div w:id="378363491">
          <w:marLeft w:val="1080"/>
          <w:marRight w:val="0"/>
          <w:marTop w:val="100"/>
          <w:marBottom w:val="0"/>
          <w:divBdr>
            <w:top w:val="none" w:sz="0" w:space="0" w:color="auto"/>
            <w:left w:val="none" w:sz="0" w:space="0" w:color="auto"/>
            <w:bottom w:val="none" w:sz="0" w:space="0" w:color="auto"/>
            <w:right w:val="none" w:sz="0" w:space="0" w:color="auto"/>
          </w:divBdr>
        </w:div>
        <w:div w:id="993025808">
          <w:marLeft w:val="360"/>
          <w:marRight w:val="0"/>
          <w:marTop w:val="200"/>
          <w:marBottom w:val="0"/>
          <w:divBdr>
            <w:top w:val="none" w:sz="0" w:space="0" w:color="auto"/>
            <w:left w:val="none" w:sz="0" w:space="0" w:color="auto"/>
            <w:bottom w:val="none" w:sz="0" w:space="0" w:color="auto"/>
            <w:right w:val="none" w:sz="0" w:space="0" w:color="auto"/>
          </w:divBdr>
        </w:div>
      </w:divsChild>
    </w:div>
    <w:div w:id="382947642">
      <w:bodyDiv w:val="1"/>
      <w:marLeft w:val="0"/>
      <w:marRight w:val="0"/>
      <w:marTop w:val="0"/>
      <w:marBottom w:val="0"/>
      <w:divBdr>
        <w:top w:val="none" w:sz="0" w:space="0" w:color="auto"/>
        <w:left w:val="none" w:sz="0" w:space="0" w:color="auto"/>
        <w:bottom w:val="none" w:sz="0" w:space="0" w:color="auto"/>
        <w:right w:val="none" w:sz="0" w:space="0" w:color="auto"/>
      </w:divBdr>
      <w:divsChild>
        <w:div w:id="1771970029">
          <w:marLeft w:val="360"/>
          <w:marRight w:val="0"/>
          <w:marTop w:val="200"/>
          <w:marBottom w:val="0"/>
          <w:divBdr>
            <w:top w:val="none" w:sz="0" w:space="0" w:color="auto"/>
            <w:left w:val="none" w:sz="0" w:space="0" w:color="auto"/>
            <w:bottom w:val="none" w:sz="0" w:space="0" w:color="auto"/>
            <w:right w:val="none" w:sz="0" w:space="0" w:color="auto"/>
          </w:divBdr>
        </w:div>
      </w:divsChild>
    </w:div>
    <w:div w:id="798452954">
      <w:bodyDiv w:val="1"/>
      <w:marLeft w:val="0"/>
      <w:marRight w:val="0"/>
      <w:marTop w:val="0"/>
      <w:marBottom w:val="0"/>
      <w:divBdr>
        <w:top w:val="none" w:sz="0" w:space="0" w:color="auto"/>
        <w:left w:val="none" w:sz="0" w:space="0" w:color="auto"/>
        <w:bottom w:val="none" w:sz="0" w:space="0" w:color="auto"/>
        <w:right w:val="none" w:sz="0" w:space="0" w:color="auto"/>
      </w:divBdr>
      <w:divsChild>
        <w:div w:id="660161031">
          <w:marLeft w:val="360"/>
          <w:marRight w:val="0"/>
          <w:marTop w:val="200"/>
          <w:marBottom w:val="0"/>
          <w:divBdr>
            <w:top w:val="none" w:sz="0" w:space="0" w:color="auto"/>
            <w:left w:val="none" w:sz="0" w:space="0" w:color="auto"/>
            <w:bottom w:val="none" w:sz="0" w:space="0" w:color="auto"/>
            <w:right w:val="none" w:sz="0" w:space="0" w:color="auto"/>
          </w:divBdr>
        </w:div>
        <w:div w:id="585578949">
          <w:marLeft w:val="360"/>
          <w:marRight w:val="0"/>
          <w:marTop w:val="200"/>
          <w:marBottom w:val="0"/>
          <w:divBdr>
            <w:top w:val="none" w:sz="0" w:space="0" w:color="auto"/>
            <w:left w:val="none" w:sz="0" w:space="0" w:color="auto"/>
            <w:bottom w:val="none" w:sz="0" w:space="0" w:color="auto"/>
            <w:right w:val="none" w:sz="0" w:space="0" w:color="auto"/>
          </w:divBdr>
        </w:div>
        <w:div w:id="875387363">
          <w:marLeft w:val="1080"/>
          <w:marRight w:val="0"/>
          <w:marTop w:val="100"/>
          <w:marBottom w:val="0"/>
          <w:divBdr>
            <w:top w:val="none" w:sz="0" w:space="0" w:color="auto"/>
            <w:left w:val="none" w:sz="0" w:space="0" w:color="auto"/>
            <w:bottom w:val="none" w:sz="0" w:space="0" w:color="auto"/>
            <w:right w:val="none" w:sz="0" w:space="0" w:color="auto"/>
          </w:divBdr>
        </w:div>
        <w:div w:id="1163621336">
          <w:marLeft w:val="1080"/>
          <w:marRight w:val="0"/>
          <w:marTop w:val="100"/>
          <w:marBottom w:val="0"/>
          <w:divBdr>
            <w:top w:val="none" w:sz="0" w:space="0" w:color="auto"/>
            <w:left w:val="none" w:sz="0" w:space="0" w:color="auto"/>
            <w:bottom w:val="none" w:sz="0" w:space="0" w:color="auto"/>
            <w:right w:val="none" w:sz="0" w:space="0" w:color="auto"/>
          </w:divBdr>
        </w:div>
        <w:div w:id="354119720">
          <w:marLeft w:val="1080"/>
          <w:marRight w:val="0"/>
          <w:marTop w:val="100"/>
          <w:marBottom w:val="0"/>
          <w:divBdr>
            <w:top w:val="none" w:sz="0" w:space="0" w:color="auto"/>
            <w:left w:val="none" w:sz="0" w:space="0" w:color="auto"/>
            <w:bottom w:val="none" w:sz="0" w:space="0" w:color="auto"/>
            <w:right w:val="none" w:sz="0" w:space="0" w:color="auto"/>
          </w:divBdr>
        </w:div>
        <w:div w:id="256912318">
          <w:marLeft w:val="1800"/>
          <w:marRight w:val="0"/>
          <w:marTop w:val="100"/>
          <w:marBottom w:val="0"/>
          <w:divBdr>
            <w:top w:val="none" w:sz="0" w:space="0" w:color="auto"/>
            <w:left w:val="none" w:sz="0" w:space="0" w:color="auto"/>
            <w:bottom w:val="none" w:sz="0" w:space="0" w:color="auto"/>
            <w:right w:val="none" w:sz="0" w:space="0" w:color="auto"/>
          </w:divBdr>
        </w:div>
      </w:divsChild>
    </w:div>
    <w:div w:id="1164783114">
      <w:bodyDiv w:val="1"/>
      <w:marLeft w:val="0"/>
      <w:marRight w:val="0"/>
      <w:marTop w:val="0"/>
      <w:marBottom w:val="0"/>
      <w:divBdr>
        <w:top w:val="none" w:sz="0" w:space="0" w:color="auto"/>
        <w:left w:val="none" w:sz="0" w:space="0" w:color="auto"/>
        <w:bottom w:val="none" w:sz="0" w:space="0" w:color="auto"/>
        <w:right w:val="none" w:sz="0" w:space="0" w:color="auto"/>
      </w:divBdr>
      <w:divsChild>
        <w:div w:id="2109886233">
          <w:marLeft w:val="360"/>
          <w:marRight w:val="0"/>
          <w:marTop w:val="200"/>
          <w:marBottom w:val="0"/>
          <w:divBdr>
            <w:top w:val="none" w:sz="0" w:space="0" w:color="auto"/>
            <w:left w:val="none" w:sz="0" w:space="0" w:color="auto"/>
            <w:bottom w:val="none" w:sz="0" w:space="0" w:color="auto"/>
            <w:right w:val="none" w:sz="0" w:space="0" w:color="auto"/>
          </w:divBdr>
        </w:div>
        <w:div w:id="1350762521">
          <w:marLeft w:val="360"/>
          <w:marRight w:val="0"/>
          <w:marTop w:val="200"/>
          <w:marBottom w:val="0"/>
          <w:divBdr>
            <w:top w:val="none" w:sz="0" w:space="0" w:color="auto"/>
            <w:left w:val="none" w:sz="0" w:space="0" w:color="auto"/>
            <w:bottom w:val="none" w:sz="0" w:space="0" w:color="auto"/>
            <w:right w:val="none" w:sz="0" w:space="0" w:color="auto"/>
          </w:divBdr>
        </w:div>
        <w:div w:id="533155577">
          <w:marLeft w:val="360"/>
          <w:marRight w:val="0"/>
          <w:marTop w:val="200"/>
          <w:marBottom w:val="0"/>
          <w:divBdr>
            <w:top w:val="none" w:sz="0" w:space="0" w:color="auto"/>
            <w:left w:val="none" w:sz="0" w:space="0" w:color="auto"/>
            <w:bottom w:val="none" w:sz="0" w:space="0" w:color="auto"/>
            <w:right w:val="none" w:sz="0" w:space="0" w:color="auto"/>
          </w:divBdr>
        </w:div>
      </w:divsChild>
    </w:div>
    <w:div w:id="1736196249">
      <w:bodyDiv w:val="1"/>
      <w:marLeft w:val="0"/>
      <w:marRight w:val="0"/>
      <w:marTop w:val="0"/>
      <w:marBottom w:val="0"/>
      <w:divBdr>
        <w:top w:val="none" w:sz="0" w:space="0" w:color="auto"/>
        <w:left w:val="none" w:sz="0" w:space="0" w:color="auto"/>
        <w:bottom w:val="none" w:sz="0" w:space="0" w:color="auto"/>
        <w:right w:val="none" w:sz="0" w:space="0" w:color="auto"/>
      </w:divBdr>
      <w:divsChild>
        <w:div w:id="1401293279">
          <w:marLeft w:val="360"/>
          <w:marRight w:val="0"/>
          <w:marTop w:val="200"/>
          <w:marBottom w:val="0"/>
          <w:divBdr>
            <w:top w:val="none" w:sz="0" w:space="0" w:color="auto"/>
            <w:left w:val="none" w:sz="0" w:space="0" w:color="auto"/>
            <w:bottom w:val="none" w:sz="0" w:space="0" w:color="auto"/>
            <w:right w:val="none" w:sz="0" w:space="0" w:color="auto"/>
          </w:divBdr>
        </w:div>
        <w:div w:id="1538618412">
          <w:marLeft w:val="360"/>
          <w:marRight w:val="0"/>
          <w:marTop w:val="200"/>
          <w:marBottom w:val="0"/>
          <w:divBdr>
            <w:top w:val="none" w:sz="0" w:space="0" w:color="auto"/>
            <w:left w:val="none" w:sz="0" w:space="0" w:color="auto"/>
            <w:bottom w:val="none" w:sz="0" w:space="0" w:color="auto"/>
            <w:right w:val="none" w:sz="0" w:space="0" w:color="auto"/>
          </w:divBdr>
        </w:div>
      </w:divsChild>
    </w:div>
    <w:div w:id="2028872331">
      <w:bodyDiv w:val="1"/>
      <w:marLeft w:val="0"/>
      <w:marRight w:val="0"/>
      <w:marTop w:val="0"/>
      <w:marBottom w:val="0"/>
      <w:divBdr>
        <w:top w:val="none" w:sz="0" w:space="0" w:color="auto"/>
        <w:left w:val="none" w:sz="0" w:space="0" w:color="auto"/>
        <w:bottom w:val="none" w:sz="0" w:space="0" w:color="auto"/>
        <w:right w:val="none" w:sz="0" w:space="0" w:color="auto"/>
      </w:divBdr>
      <w:divsChild>
        <w:div w:id="2042631348">
          <w:marLeft w:val="360"/>
          <w:marRight w:val="0"/>
          <w:marTop w:val="200"/>
          <w:marBottom w:val="0"/>
          <w:divBdr>
            <w:top w:val="none" w:sz="0" w:space="0" w:color="auto"/>
            <w:left w:val="none" w:sz="0" w:space="0" w:color="auto"/>
            <w:bottom w:val="none" w:sz="0" w:space="0" w:color="auto"/>
            <w:right w:val="none" w:sz="0" w:space="0" w:color="auto"/>
          </w:divBdr>
        </w:div>
        <w:div w:id="467363961">
          <w:marLeft w:val="360"/>
          <w:marRight w:val="0"/>
          <w:marTop w:val="200"/>
          <w:marBottom w:val="0"/>
          <w:divBdr>
            <w:top w:val="none" w:sz="0" w:space="0" w:color="auto"/>
            <w:left w:val="none" w:sz="0" w:space="0" w:color="auto"/>
            <w:bottom w:val="none" w:sz="0" w:space="0" w:color="auto"/>
            <w:right w:val="none" w:sz="0" w:space="0" w:color="auto"/>
          </w:divBdr>
        </w:div>
        <w:div w:id="686830758">
          <w:marLeft w:val="360"/>
          <w:marRight w:val="0"/>
          <w:marTop w:val="200"/>
          <w:marBottom w:val="0"/>
          <w:divBdr>
            <w:top w:val="none" w:sz="0" w:space="0" w:color="auto"/>
            <w:left w:val="none" w:sz="0" w:space="0" w:color="auto"/>
            <w:bottom w:val="none" w:sz="0" w:space="0" w:color="auto"/>
            <w:right w:val="none" w:sz="0" w:space="0" w:color="auto"/>
          </w:divBdr>
        </w:div>
        <w:div w:id="1759982136">
          <w:marLeft w:val="360"/>
          <w:marRight w:val="0"/>
          <w:marTop w:val="200"/>
          <w:marBottom w:val="0"/>
          <w:divBdr>
            <w:top w:val="none" w:sz="0" w:space="0" w:color="auto"/>
            <w:left w:val="none" w:sz="0" w:space="0" w:color="auto"/>
            <w:bottom w:val="none" w:sz="0" w:space="0" w:color="auto"/>
            <w:right w:val="none" w:sz="0" w:space="0" w:color="auto"/>
          </w:divBdr>
        </w:div>
        <w:div w:id="22999756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ILSI</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john.brengle</dc:creator>
  <cp:keywords/>
  <dc:description/>
  <cp:lastModifiedBy>john.brengle</cp:lastModifiedBy>
  <cp:revision>3</cp:revision>
  <dcterms:created xsi:type="dcterms:W3CDTF">2015-04-01T20:11:00Z</dcterms:created>
  <dcterms:modified xsi:type="dcterms:W3CDTF">2015-04-03T17:24:00Z</dcterms:modified>
</cp:coreProperties>
</file>